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b/>
          <w:bCs/>
          <w:color w:val="363636"/>
          <w:sz w:val="26"/>
          <w:szCs w:val="26"/>
          <w:lang w:eastAsia="ru-RU"/>
        </w:rPr>
        <w:t>РЕЕСТР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b/>
          <w:bCs/>
          <w:color w:val="363636"/>
          <w:sz w:val="26"/>
          <w:szCs w:val="26"/>
          <w:lang w:eastAsia="ru-RU"/>
        </w:rPr>
        <w:t> МУНИЦИПАЛЬНОГО ИМУЩЕСТВА АДМИНИСТРАЦИИ МУНИЦИПАЛЬНОГО ОБРАЗОВАНИЯ СЕЛЬСКОГО ПОСЕЛЕНИЯ «СЕЛО ЗЕЛЕНОМОРСК» КАРАБУДАХКЕНТСКОГО РАЙОНА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b/>
          <w:bCs/>
          <w:color w:val="363636"/>
          <w:sz w:val="26"/>
          <w:szCs w:val="26"/>
          <w:lang w:eastAsia="ru-RU"/>
        </w:rPr>
        <w:t> РЕСПУБЛИКИ ДАГЕСТАН НА 01.01.2019 г.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1020" w:hanging="360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1.</w:t>
      </w:r>
      <w:r w:rsidRPr="000A504C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</w:t>
      </w: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СВЕДЕНИЯ О МУНИЦИПАЛЬНОМ НЕДВИЖИМОМ ИМУЩЕСТВЕ, НАХОДЯЩЕГОСЯ  В МУНИЦИПАЛЬНОЙ СОБСТВЕННОСТИ АДМИНИСТРАЦИИ МУНИЦИПАЛЬНОГО ОБРАЗОВАНИЯ СЕЛЬСКОГО ПОСЕЛЕНИЯ «СЕЛО ЗЕЛЕНОМОРСК» КАРАБУДАХКЕНТСКОГО РАЙОНА РД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70"/>
        <w:gridCol w:w="1799"/>
        <w:gridCol w:w="1631"/>
        <w:gridCol w:w="1294"/>
        <w:gridCol w:w="1158"/>
        <w:gridCol w:w="1225"/>
        <w:gridCol w:w="1194"/>
        <w:gridCol w:w="1897"/>
        <w:gridCol w:w="1862"/>
        <w:gridCol w:w="1556"/>
      </w:tblGrid>
      <w:tr w:rsidR="000A504C" w:rsidRPr="000A504C" w:rsidTr="000A504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местона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-хождение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)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Кадастро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-вый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протяжен-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балансо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-вой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 начислен-ной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Сведения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возник-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новения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) права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Сведения 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 право-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облада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теле</w:t>
            </w:r>
            <w:proofErr w:type="gramEnd"/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недви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жимого</w:t>
            </w:r>
            <w:proofErr w:type="spellEnd"/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недвижимо-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ind w:right="-108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0A504C" w:rsidRPr="000A504C" w:rsidTr="000A504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lang w:eastAsia="ru-RU"/>
              </w:rPr>
              <w:t>11</w:t>
            </w:r>
          </w:p>
        </w:tc>
      </w:tr>
      <w:tr w:rsidR="000A504C" w:rsidRPr="000A504C" w:rsidTr="000A504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Здание дома культуры,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1935 года постройки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368540,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, ул. Центральная 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05:09:000016:400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125.6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кв.м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290 027,92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1422797.95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22.11.2013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Постановление главы администрации МР «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район» от 31.05.2010г. №489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Админ. МО «с.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р-на РД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A504C" w:rsidRPr="000A504C" w:rsidTr="000A504C">
        <w:trPr>
          <w:trHeight w:val="168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 для размещения сельского дома культуры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368534,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.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, ул. Центральная 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05:09:000016: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2500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кв.м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63636"/>
                <w:lang w:eastAsia="ru-RU"/>
              </w:rPr>
              <w:t>909225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63636"/>
                <w:lang w:eastAsia="ru-RU"/>
              </w:rPr>
              <w:t>09.02.2011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Постановление главы администрации МР «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район» от 31.05.2010г. №489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Админ. МО «с.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р-на РД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A504C" w:rsidRPr="000A504C" w:rsidTr="000A504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участок.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Под здание мечети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368534,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05:09:000016: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2200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800118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09.02.2011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Админ. МО «с.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р-на РД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A504C" w:rsidRPr="000A504C" w:rsidTr="000A504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участок.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Под кладбищем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368534,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05:09:000016: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18200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5200832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09.02.2011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Админ. МО «с.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р-на РД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lastRenderedPageBreak/>
        <w:t>2.</w:t>
      </w:r>
      <w:r w:rsidRPr="000A504C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</w:t>
      </w:r>
      <w:r w:rsidRPr="000A504C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СВЕДЕНИЯ О МУНИЦИПАЛЬНОМ ДВИЖИМОМ ИМУЩЕСТВЕ,  НАХОДЯЩЕГОСЯ  В МУНИЦИПАЛЬНОЙ СОБСТВЕННОСТИ АДМИНИСТРАЦИИ МУНИЦИПАЛЬНОГО ОБРАЗОВАНИЯ СЕЛЬСКОГО ПОСЕЛЕНИЯ «СЕЛО ЗЕЛЕНОМРОРСК» КАРАБУДАХКЕНТСКОГО РАЙОНА РД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660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0A504C" w:rsidRPr="000A504C" w:rsidTr="000A504C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№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–о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A504C" w:rsidRPr="000A504C" w:rsidTr="000A504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6"/>
                <w:szCs w:val="16"/>
                <w:lang w:eastAsia="ru-RU"/>
              </w:rPr>
              <w:t>Цветной принтер «Централизованная бухгалтерия»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6"/>
                <w:szCs w:val="16"/>
                <w:lang w:eastAsia="ru-RU"/>
              </w:rPr>
              <w:t>10 868,00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Администрация МО «село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Карабудахкентского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района РД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lastRenderedPageBreak/>
        <w:t xml:space="preserve">3.  </w:t>
      </w:r>
      <w:proofErr w:type="gramStart"/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 </w:t>
      </w:r>
      <w:r w:rsidRPr="000A504C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МУНИЦИПАЛЬНОГО ОБРАЗОВАНИЯ СЕЛЬСКОГО ПОСЕЛЕНИЯ «СЕЛО ЗЕЛЕНОМОРСК» КАРАБУДАХКЕНТСКОГО РАЙОНА РД</w:t>
      </w: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ЯВЛЯЕТСЯ УЧРЕДИТЕЛЕМ (УЧАСТНИКОМ) </w:t>
      </w:r>
      <w:proofErr w:type="gramEnd"/>
    </w:p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ind w:left="708" w:firstLine="48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08"/>
        <w:gridCol w:w="2029"/>
        <w:gridCol w:w="1882"/>
        <w:gridCol w:w="2728"/>
        <w:gridCol w:w="1244"/>
        <w:gridCol w:w="1802"/>
        <w:gridCol w:w="1768"/>
        <w:gridCol w:w="1497"/>
      </w:tblGrid>
      <w:tr w:rsidR="000A504C" w:rsidRPr="000A504C" w:rsidTr="000A504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№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ный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ный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унитарных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-сочная</w:t>
            </w:r>
            <w:proofErr w:type="gram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численность работников (для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0A504C" w:rsidRPr="000A504C" w:rsidTr="000A504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Муниципальное казенное учреждение культуры «Центр традиционной культуры  народов России» Администрации МО «село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368534,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, ул. Центральная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1110522002183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25.07.2012 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Постановление №19 от 22.09.2017г. </w:t>
            </w: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Администрации МО «село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1,5</w:t>
            </w:r>
          </w:p>
        </w:tc>
      </w:tr>
      <w:tr w:rsidR="000A504C" w:rsidRPr="000A504C" w:rsidTr="000A504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Муниципальное казенное учреждение «Централизованная бухгалтерия» Администрации МО «село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368534, Республика Дагестан,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Карабудахкентский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Зеленоморск</w:t>
            </w:r>
            <w:proofErr w:type="spellEnd"/>
            <w:r w:rsidRPr="000A504C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, ул. Центральная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2180571425934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21.12.2018 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Свидетельства о государственной регистрации серия 05 №002660016</w:t>
            </w:r>
          </w:p>
          <w:p w:rsidR="000A504C" w:rsidRPr="000A504C" w:rsidRDefault="000A504C" w:rsidP="000A504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04C" w:rsidRPr="000A504C" w:rsidRDefault="000A504C" w:rsidP="000A504C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0A504C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4,5</w:t>
            </w:r>
          </w:p>
        </w:tc>
      </w:tr>
    </w:tbl>
    <w:p w:rsidR="000A504C" w:rsidRPr="000A504C" w:rsidRDefault="000A504C" w:rsidP="000A504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0A5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bookmarkStart w:id="0" w:name="_GoBack"/>
      <w:bookmarkEnd w:id="0"/>
    </w:p>
    <w:sectPr w:rsidR="000A504C" w:rsidRPr="000A504C" w:rsidSect="000A5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C"/>
    <w:rsid w:val="000A504C"/>
    <w:rsid w:val="00C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2019-08-30T08:07:00Z</dcterms:created>
  <dcterms:modified xsi:type="dcterms:W3CDTF">2019-08-30T08:10:00Z</dcterms:modified>
</cp:coreProperties>
</file>